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50E76" w14:textId="77777777" w:rsidR="00FF3E06" w:rsidRPr="00CB32B5" w:rsidRDefault="00ED59BE" w:rsidP="00ED59BE">
      <w:pPr>
        <w:shd w:val="clear" w:color="auto" w:fill="FFFFFF"/>
        <w:spacing w:after="390"/>
        <w:jc w:val="center"/>
        <w:rPr>
          <w:rFonts w:cs="Times New Roman"/>
          <w:color w:val="666666"/>
          <w:sz w:val="30"/>
          <w:szCs w:val="30"/>
          <w:lang w:val="es-ES"/>
        </w:rPr>
      </w:pPr>
      <w:bookmarkStart w:id="0" w:name="OLE_LINK1"/>
      <w:bookmarkStart w:id="1" w:name="OLE_LINK2"/>
      <w:r w:rsidRPr="00CB32B5">
        <w:rPr>
          <w:rFonts w:cs="Times New Roman"/>
          <w:b/>
          <w:bCs/>
          <w:color w:val="666666"/>
          <w:sz w:val="30"/>
          <w:szCs w:val="30"/>
          <w:lang w:val="es-ES"/>
        </w:rPr>
        <w:t>ESCRITO DE RECLAMACIÓN ACCIONISTAS BANCO POPULAR</w:t>
      </w:r>
    </w:p>
    <w:p w14:paraId="39689172" w14:textId="77777777" w:rsidR="00F52C80" w:rsidRPr="00CB32B5" w:rsidRDefault="00FF3E06" w:rsidP="00FF3E06">
      <w:pPr>
        <w:shd w:val="clear" w:color="auto" w:fill="FFFFFF"/>
        <w:spacing w:after="390"/>
        <w:rPr>
          <w:rFonts w:cs="Times New Roman"/>
          <w:color w:val="666666"/>
          <w:sz w:val="26"/>
          <w:szCs w:val="26"/>
          <w:lang w:val="es-ES"/>
        </w:rPr>
      </w:pPr>
      <w:r w:rsidRPr="00CB32B5">
        <w:rPr>
          <w:rFonts w:cs="Times New Roman"/>
          <w:color w:val="666666"/>
          <w:sz w:val="26"/>
          <w:szCs w:val="26"/>
          <w:lang w:val="es-ES"/>
        </w:rPr>
        <w:t>(Nombre y Apellidos)</w:t>
      </w:r>
      <w:r w:rsidRPr="00CB32B5">
        <w:rPr>
          <w:rFonts w:cs="Times New Roman"/>
          <w:color w:val="666666"/>
          <w:sz w:val="26"/>
          <w:szCs w:val="26"/>
          <w:lang w:val="es-ES"/>
        </w:rPr>
        <w:br/>
        <w:t>(Dirección, C.P., localidad y provincia)</w:t>
      </w:r>
    </w:p>
    <w:p w14:paraId="7BA08E50" w14:textId="77777777" w:rsidR="00FF3E06" w:rsidRPr="00CB32B5" w:rsidRDefault="00FF3E06" w:rsidP="00F52C80">
      <w:pPr>
        <w:shd w:val="clear" w:color="auto" w:fill="FFFFFF"/>
        <w:spacing w:after="390"/>
        <w:jc w:val="center"/>
        <w:rPr>
          <w:rFonts w:cs="Times New Roman"/>
          <w:b/>
          <w:color w:val="666666"/>
          <w:sz w:val="26"/>
          <w:szCs w:val="26"/>
          <w:lang w:val="es-ES"/>
        </w:rPr>
      </w:pPr>
      <w:r w:rsidRPr="00CB32B5">
        <w:rPr>
          <w:rFonts w:cs="Times New Roman"/>
          <w:b/>
          <w:color w:val="666666"/>
          <w:sz w:val="26"/>
          <w:szCs w:val="26"/>
          <w:lang w:val="es-ES"/>
        </w:rPr>
        <w:br/>
      </w:r>
      <w:r w:rsidR="00F52C80" w:rsidRPr="00CB32B5">
        <w:rPr>
          <w:rFonts w:cs="Times New Roman"/>
          <w:b/>
          <w:color w:val="666666"/>
          <w:sz w:val="26"/>
          <w:szCs w:val="26"/>
          <w:lang w:val="es-ES"/>
        </w:rPr>
        <w:t xml:space="preserve">Al </w:t>
      </w:r>
      <w:r w:rsidRPr="00CB32B5">
        <w:rPr>
          <w:rFonts w:cs="Times New Roman"/>
          <w:b/>
          <w:color w:val="666666"/>
          <w:sz w:val="26"/>
          <w:szCs w:val="26"/>
          <w:lang w:val="es-ES"/>
        </w:rPr>
        <w:t>Servicio de Atención al Cliente</w:t>
      </w:r>
      <w:r w:rsidR="00F52C80" w:rsidRPr="00CB32B5">
        <w:rPr>
          <w:rFonts w:cs="Times New Roman"/>
          <w:b/>
          <w:color w:val="666666"/>
          <w:sz w:val="26"/>
          <w:szCs w:val="26"/>
          <w:lang w:val="es-ES"/>
        </w:rPr>
        <w:t xml:space="preserve"> que corresponda:</w:t>
      </w:r>
    </w:p>
    <w:p w14:paraId="59809357" w14:textId="77777777" w:rsidR="00F52C80" w:rsidRPr="00CB32B5" w:rsidRDefault="00F40071" w:rsidP="00F52C80">
      <w:pPr>
        <w:rPr>
          <w:b/>
          <w:color w:val="215868" w:themeColor="accent5" w:themeShade="80"/>
          <w:sz w:val="26"/>
          <w:szCs w:val="26"/>
          <w:lang w:val="es-ES"/>
        </w:rPr>
      </w:pPr>
      <w:r w:rsidRPr="00CB32B5">
        <w:rPr>
          <w:b/>
          <w:color w:val="215868" w:themeColor="accent5" w:themeShade="80"/>
          <w:sz w:val="26"/>
          <w:szCs w:val="26"/>
          <w:lang w:val="es-ES"/>
        </w:rPr>
        <w:t>BANCO POPULAR</w:t>
      </w:r>
    </w:p>
    <w:p w14:paraId="34A1493F" w14:textId="77777777" w:rsidR="00F52C80" w:rsidRPr="00CB32B5" w:rsidRDefault="00F52C80" w:rsidP="00F52C80">
      <w:pPr>
        <w:rPr>
          <w:color w:val="215868" w:themeColor="accent5" w:themeShade="80"/>
          <w:sz w:val="26"/>
          <w:szCs w:val="26"/>
          <w:lang w:val="es-ES"/>
        </w:rPr>
      </w:pPr>
      <w:r w:rsidRPr="00CB32B5">
        <w:rPr>
          <w:color w:val="215868" w:themeColor="accent5" w:themeShade="80"/>
          <w:sz w:val="26"/>
          <w:szCs w:val="26"/>
          <w:lang w:val="es-ES"/>
        </w:rPr>
        <w:t>Calle Núñez de Balboa 56, Bajo A, CP 28001, Madrid</w:t>
      </w:r>
    </w:p>
    <w:p w14:paraId="2A83CB28" w14:textId="77777777" w:rsidR="00F52C80" w:rsidRPr="00CB32B5" w:rsidRDefault="00F52C80" w:rsidP="00F52C80">
      <w:pPr>
        <w:rPr>
          <w:color w:val="215868" w:themeColor="accent5" w:themeShade="80"/>
          <w:sz w:val="26"/>
          <w:szCs w:val="26"/>
          <w:lang w:val="es-ES"/>
        </w:rPr>
      </w:pPr>
    </w:p>
    <w:p w14:paraId="1D158C22" w14:textId="77777777" w:rsidR="00F52C80" w:rsidRPr="00CB32B5" w:rsidRDefault="00F52C80" w:rsidP="00F52C80">
      <w:pPr>
        <w:rPr>
          <w:b/>
          <w:color w:val="215868" w:themeColor="accent5" w:themeShade="80"/>
          <w:sz w:val="26"/>
          <w:szCs w:val="26"/>
          <w:lang w:val="es-ES"/>
        </w:rPr>
      </w:pPr>
      <w:r w:rsidRPr="00CB32B5">
        <w:rPr>
          <w:b/>
          <w:color w:val="215868" w:themeColor="accent5" w:themeShade="80"/>
          <w:sz w:val="26"/>
          <w:szCs w:val="26"/>
          <w:lang w:val="es-ES"/>
        </w:rPr>
        <w:t>BANCO SANTANDER</w:t>
      </w:r>
    </w:p>
    <w:p w14:paraId="5EADBC95" w14:textId="0C3C1318" w:rsidR="00F52C80" w:rsidRPr="00CB32B5" w:rsidRDefault="00F52C80" w:rsidP="00F52C80">
      <w:pPr>
        <w:rPr>
          <w:rFonts w:eastAsia="Times New Roman" w:cs="Times New Roman"/>
          <w:color w:val="215868" w:themeColor="accent5" w:themeShade="80"/>
          <w:sz w:val="26"/>
          <w:szCs w:val="26"/>
        </w:rPr>
      </w:pPr>
      <w:r w:rsidRPr="00CB32B5">
        <w:rPr>
          <w:rFonts w:eastAsia="Times New Roman" w:cs="Times New Roman"/>
          <w:color w:val="215868" w:themeColor="accent5" w:themeShade="80"/>
          <w:sz w:val="26"/>
          <w:szCs w:val="26"/>
          <w:shd w:val="clear" w:color="auto" w:fill="FFFFFF"/>
        </w:rPr>
        <w:t>Gran Vía Santander </w:t>
      </w:r>
      <w:r w:rsidRPr="00CB32B5">
        <w:rPr>
          <w:rFonts w:eastAsia="Times New Roman" w:cs="Times New Roman"/>
          <w:color w:val="215868" w:themeColor="accent5" w:themeShade="80"/>
          <w:sz w:val="26"/>
          <w:szCs w:val="26"/>
        </w:rPr>
        <w:br/>
      </w:r>
      <w:r w:rsidRPr="00CB32B5">
        <w:rPr>
          <w:rFonts w:eastAsia="Times New Roman" w:cs="Times New Roman"/>
          <w:color w:val="215868" w:themeColor="accent5" w:themeShade="80"/>
          <w:sz w:val="26"/>
          <w:szCs w:val="26"/>
          <w:shd w:val="clear" w:color="auto" w:fill="FFFFFF"/>
        </w:rPr>
        <w:t xml:space="preserve">Gran Vía de </w:t>
      </w:r>
      <w:proofErr w:type="spellStart"/>
      <w:r w:rsidRPr="00CB32B5">
        <w:rPr>
          <w:rFonts w:eastAsia="Times New Roman" w:cs="Times New Roman"/>
          <w:color w:val="215868" w:themeColor="accent5" w:themeShade="80"/>
          <w:sz w:val="26"/>
          <w:szCs w:val="26"/>
          <w:shd w:val="clear" w:color="auto" w:fill="FFFFFF"/>
        </w:rPr>
        <w:t>Hortaleza</w:t>
      </w:r>
      <w:proofErr w:type="spellEnd"/>
      <w:r w:rsidRPr="00CB32B5">
        <w:rPr>
          <w:rFonts w:eastAsia="Times New Roman" w:cs="Times New Roman"/>
          <w:color w:val="215868" w:themeColor="accent5" w:themeShade="80"/>
          <w:sz w:val="26"/>
          <w:szCs w:val="26"/>
          <w:shd w:val="clear" w:color="auto" w:fill="FFFFFF"/>
        </w:rPr>
        <w:t>, 3</w:t>
      </w:r>
      <w:r w:rsidRPr="00CB32B5">
        <w:rPr>
          <w:rFonts w:eastAsia="Times New Roman" w:cs="Times New Roman"/>
          <w:color w:val="215868" w:themeColor="accent5" w:themeShade="80"/>
          <w:sz w:val="26"/>
          <w:szCs w:val="26"/>
        </w:rPr>
        <w:br/>
      </w:r>
      <w:r w:rsidRPr="00CB32B5">
        <w:rPr>
          <w:rFonts w:eastAsia="Times New Roman" w:cs="Times New Roman"/>
          <w:color w:val="215868" w:themeColor="accent5" w:themeShade="80"/>
          <w:sz w:val="26"/>
          <w:szCs w:val="26"/>
          <w:shd w:val="clear" w:color="auto" w:fill="FFFFFF"/>
        </w:rPr>
        <w:t>Edificio La Magdalena, planta baja </w:t>
      </w:r>
      <w:r w:rsidRPr="00CB32B5">
        <w:rPr>
          <w:rFonts w:eastAsia="Times New Roman" w:cs="Times New Roman"/>
          <w:color w:val="215868" w:themeColor="accent5" w:themeShade="80"/>
          <w:sz w:val="26"/>
          <w:szCs w:val="26"/>
        </w:rPr>
        <w:br/>
      </w:r>
      <w:r w:rsidRPr="00CB32B5">
        <w:rPr>
          <w:rFonts w:eastAsia="Times New Roman" w:cs="Times New Roman"/>
          <w:color w:val="215868" w:themeColor="accent5" w:themeShade="80"/>
          <w:sz w:val="26"/>
          <w:szCs w:val="26"/>
          <w:shd w:val="clear" w:color="auto" w:fill="FFFFFF"/>
        </w:rPr>
        <w:t>28033 - Madrid</w:t>
      </w:r>
      <w:r w:rsidRPr="00CB32B5">
        <w:rPr>
          <w:rFonts w:eastAsia="Times New Roman" w:cs="Times New Roman"/>
          <w:color w:val="215868" w:themeColor="accent5" w:themeShade="80"/>
          <w:sz w:val="26"/>
          <w:szCs w:val="26"/>
        </w:rPr>
        <w:br/>
      </w:r>
      <w:r w:rsidRPr="00CB32B5">
        <w:rPr>
          <w:rFonts w:eastAsia="Times New Roman" w:cs="Times New Roman"/>
          <w:color w:val="215868" w:themeColor="accent5" w:themeShade="80"/>
          <w:sz w:val="26"/>
          <w:szCs w:val="26"/>
          <w:shd w:val="clear" w:color="auto" w:fill="FFFFFF"/>
        </w:rPr>
        <w:t>e-mail: </w:t>
      </w:r>
      <w:hyperlink r:id="rId7" w:tooltip="Abre en ventana nueva" w:history="1">
        <w:r w:rsidRPr="00CB32B5">
          <w:rPr>
            <w:rStyle w:val="Hipervnculo"/>
            <w:rFonts w:eastAsia="Times New Roman" w:cs="Times New Roman"/>
            <w:color w:val="215868" w:themeColor="accent5" w:themeShade="80"/>
            <w:sz w:val="26"/>
            <w:szCs w:val="26"/>
            <w:shd w:val="clear" w:color="auto" w:fill="FFFFFF"/>
          </w:rPr>
          <w:t>atenclie@gruposantander.com</w:t>
        </w:r>
      </w:hyperlink>
      <w:r w:rsidR="00CB32B5" w:rsidRPr="00CB32B5">
        <w:rPr>
          <w:rFonts w:eastAsia="Times New Roman" w:cs="Times New Roman"/>
          <w:color w:val="215868" w:themeColor="accent5" w:themeShade="80"/>
          <w:sz w:val="26"/>
          <w:szCs w:val="26"/>
        </w:rPr>
        <w:t xml:space="preserve"> </w:t>
      </w:r>
      <w:r w:rsidRPr="00CB32B5">
        <w:rPr>
          <w:rFonts w:eastAsia="Times New Roman" w:cs="Times New Roman"/>
          <w:color w:val="215868" w:themeColor="accent5" w:themeShade="80"/>
          <w:sz w:val="26"/>
          <w:szCs w:val="26"/>
          <w:shd w:val="clear" w:color="auto" w:fill="FFFFFF"/>
        </w:rPr>
        <w:t> </w:t>
      </w:r>
      <w:r w:rsidRPr="00CB32B5">
        <w:rPr>
          <w:rFonts w:eastAsia="Times New Roman" w:cs="Times New Roman"/>
          <w:color w:val="215868" w:themeColor="accent5" w:themeShade="80"/>
          <w:sz w:val="26"/>
          <w:szCs w:val="26"/>
        </w:rPr>
        <w:br/>
      </w:r>
      <w:r w:rsidRPr="00CB32B5">
        <w:rPr>
          <w:rFonts w:eastAsia="Times New Roman" w:cs="Times New Roman"/>
          <w:color w:val="215868" w:themeColor="accent5" w:themeShade="80"/>
          <w:sz w:val="26"/>
          <w:szCs w:val="26"/>
          <w:shd w:val="clear" w:color="auto" w:fill="FFFFFF"/>
        </w:rPr>
        <w:t>Fax: 91 759 48 36 </w:t>
      </w:r>
    </w:p>
    <w:p w14:paraId="4A287DDD" w14:textId="77777777" w:rsidR="00F52C80" w:rsidRPr="00CB32B5" w:rsidRDefault="00F52C80" w:rsidP="00F52C80">
      <w:pPr>
        <w:rPr>
          <w:sz w:val="26"/>
          <w:szCs w:val="26"/>
          <w:lang w:val="es-ES"/>
        </w:rPr>
      </w:pPr>
    </w:p>
    <w:p w14:paraId="0E716A0B" w14:textId="77777777" w:rsidR="00F52C80" w:rsidRPr="00CB32B5" w:rsidRDefault="00F52C80" w:rsidP="00FF3E06">
      <w:pPr>
        <w:shd w:val="clear" w:color="auto" w:fill="FFFFFF"/>
        <w:spacing w:after="390"/>
        <w:rPr>
          <w:rFonts w:cs="Times New Roman"/>
          <w:color w:val="666666"/>
          <w:sz w:val="26"/>
          <w:szCs w:val="26"/>
          <w:lang w:val="es-ES"/>
        </w:rPr>
      </w:pPr>
    </w:p>
    <w:p w14:paraId="2FFDEAE9" w14:textId="77777777" w:rsidR="00FF3E06" w:rsidRPr="00CB32B5" w:rsidRDefault="00FF3E06" w:rsidP="00FF3E06">
      <w:pPr>
        <w:shd w:val="clear" w:color="auto" w:fill="FFFFFF"/>
        <w:spacing w:after="390"/>
        <w:rPr>
          <w:rFonts w:cs="Times New Roman"/>
          <w:color w:val="666666"/>
          <w:sz w:val="26"/>
          <w:szCs w:val="26"/>
          <w:lang w:val="es-ES"/>
        </w:rPr>
      </w:pPr>
      <w:r w:rsidRPr="00CB32B5">
        <w:rPr>
          <w:rFonts w:cs="Times New Roman"/>
          <w:color w:val="666666"/>
          <w:sz w:val="26"/>
          <w:szCs w:val="26"/>
          <w:lang w:val="es-ES"/>
        </w:rPr>
        <w:t>En —— a —– de —– de 201- (Localidad y fecha)</w:t>
      </w:r>
    </w:p>
    <w:p w14:paraId="3B29A7FD" w14:textId="77777777" w:rsidR="00FF3E06" w:rsidRPr="00CB32B5" w:rsidRDefault="00FF3E06" w:rsidP="00FF3E06">
      <w:pPr>
        <w:shd w:val="clear" w:color="auto" w:fill="FFFFFF"/>
        <w:spacing w:after="390"/>
        <w:rPr>
          <w:rFonts w:cs="Times New Roman"/>
          <w:color w:val="666666"/>
          <w:sz w:val="26"/>
          <w:szCs w:val="26"/>
          <w:lang w:val="es-ES"/>
        </w:rPr>
      </w:pPr>
      <w:r w:rsidRPr="00CB32B5">
        <w:rPr>
          <w:rFonts w:cs="Times New Roman"/>
          <w:b/>
          <w:bCs/>
          <w:color w:val="666666"/>
          <w:sz w:val="26"/>
          <w:szCs w:val="26"/>
          <w:lang w:val="es-ES"/>
        </w:rPr>
        <w:t xml:space="preserve">Asunto: </w:t>
      </w:r>
      <w:r w:rsidR="00F52C80" w:rsidRPr="00CB32B5">
        <w:rPr>
          <w:rFonts w:cs="Times New Roman"/>
          <w:b/>
          <w:bCs/>
          <w:color w:val="666666"/>
          <w:sz w:val="26"/>
          <w:szCs w:val="26"/>
          <w:lang w:val="es-ES"/>
        </w:rPr>
        <w:t>escrito de reclamación como accionista del Banco Popular</w:t>
      </w:r>
    </w:p>
    <w:bookmarkEnd w:id="0"/>
    <w:bookmarkEnd w:id="1"/>
    <w:p w14:paraId="6750B37A" w14:textId="00D5502C" w:rsidR="00781F8C" w:rsidRPr="00781F8C" w:rsidRDefault="00781F8C" w:rsidP="00781F8C">
      <w:pPr>
        <w:spacing w:before="100" w:beforeAutospacing="1" w:after="100" w:afterAutospacing="1"/>
        <w:rPr>
          <w:rFonts w:cs="Times New Roman"/>
          <w:color w:val="215868" w:themeColor="accent5" w:themeShade="80"/>
          <w:sz w:val="26"/>
          <w:szCs w:val="26"/>
          <w:lang w:val="es-ES"/>
        </w:rPr>
      </w:pPr>
      <w:r w:rsidRPr="00781F8C">
        <w:rPr>
          <w:rFonts w:cs="Times New Roman"/>
          <w:color w:val="215868" w:themeColor="accent5" w:themeShade="80"/>
          <w:sz w:val="26"/>
          <w:szCs w:val="26"/>
          <w:lang w:val="es-ES"/>
        </w:rPr>
        <w:t>Me dirijo a ustedes como clie</w:t>
      </w:r>
      <w:r w:rsidR="00CB32B5">
        <w:rPr>
          <w:rFonts w:cs="Times New Roman"/>
          <w:color w:val="215868" w:themeColor="accent5" w:themeShade="80"/>
          <w:sz w:val="26"/>
          <w:szCs w:val="26"/>
          <w:lang w:val="es-ES"/>
        </w:rPr>
        <w:t>nte titular de acciones, según o</w:t>
      </w:r>
      <w:r w:rsidRPr="00781F8C">
        <w:rPr>
          <w:rFonts w:cs="Times New Roman"/>
          <w:color w:val="215868" w:themeColor="accent5" w:themeShade="80"/>
          <w:sz w:val="26"/>
          <w:szCs w:val="26"/>
          <w:lang w:val="es-ES"/>
        </w:rPr>
        <w:t>rden/es de compra número/s XXXXXXXXXX, en fecha/s XXXXXXXX.</w:t>
      </w:r>
    </w:p>
    <w:p w14:paraId="1E023886" w14:textId="77777777" w:rsidR="00781F8C" w:rsidRPr="00781F8C" w:rsidRDefault="00781F8C" w:rsidP="00781F8C">
      <w:pPr>
        <w:spacing w:before="100" w:beforeAutospacing="1" w:after="100" w:afterAutospacing="1"/>
        <w:rPr>
          <w:rFonts w:cs="Times New Roman"/>
          <w:color w:val="215868" w:themeColor="accent5" w:themeShade="80"/>
          <w:sz w:val="26"/>
          <w:szCs w:val="26"/>
          <w:lang w:val="es-ES"/>
        </w:rPr>
      </w:pPr>
      <w:r w:rsidRPr="00CB32B5">
        <w:rPr>
          <w:rFonts w:cs="Times New Roman"/>
          <w:b/>
          <w:bCs/>
          <w:color w:val="215868" w:themeColor="accent5" w:themeShade="80"/>
          <w:sz w:val="26"/>
          <w:szCs w:val="26"/>
          <w:lang w:val="es-ES"/>
        </w:rPr>
        <w:t>El Banco Popular registró pérdidas superiores a los 3.480 millones en 2016 y en el mismo año, sorprendentemente, ganó más de 33.000 accionistas.</w:t>
      </w:r>
    </w:p>
    <w:p w14:paraId="563F210E" w14:textId="77777777" w:rsidR="00781F8C" w:rsidRPr="00781F8C" w:rsidRDefault="00781F8C" w:rsidP="00781F8C">
      <w:pPr>
        <w:spacing w:before="100" w:beforeAutospacing="1" w:after="100" w:afterAutospacing="1"/>
        <w:rPr>
          <w:rFonts w:cs="Times New Roman"/>
          <w:color w:val="215868" w:themeColor="accent5" w:themeShade="80"/>
          <w:sz w:val="26"/>
          <w:szCs w:val="26"/>
          <w:lang w:val="es-ES"/>
        </w:rPr>
      </w:pPr>
      <w:r w:rsidRPr="00CB32B5">
        <w:rPr>
          <w:rFonts w:cs="Times New Roman"/>
          <w:b/>
          <w:bCs/>
          <w:i/>
          <w:iCs/>
          <w:color w:val="215868" w:themeColor="accent5" w:themeShade="80"/>
          <w:sz w:val="26"/>
          <w:szCs w:val="26"/>
          <w:lang w:val="es-ES"/>
        </w:rPr>
        <w:t>(*****Adaptar al caso concreto, reflejando las fechas de compra)</w:t>
      </w:r>
      <w:r w:rsidRPr="00CB32B5">
        <w:rPr>
          <w:rFonts w:cs="Times New Roman"/>
          <w:b/>
          <w:bCs/>
          <w:color w:val="215868" w:themeColor="accent5" w:themeShade="80"/>
          <w:sz w:val="26"/>
          <w:szCs w:val="26"/>
          <w:lang w:val="es-ES"/>
        </w:rPr>
        <w:t xml:space="preserve"> </w:t>
      </w:r>
      <w:r w:rsidRPr="00781F8C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Soy uno de los accionistas que acudieron a la operación de ampliación de capital de 2016 del Banco Popular. Las enormes pérdidas sufridas hasta abril motivaron ya que </w:t>
      </w:r>
      <w:hyperlink r:id="rId8" w:history="1">
        <w:r w:rsidRPr="00CB32B5">
          <w:rPr>
            <w:rFonts w:cs="Times New Roman"/>
            <w:b/>
            <w:bCs/>
            <w:color w:val="0000FF"/>
            <w:sz w:val="26"/>
            <w:szCs w:val="26"/>
            <w:u w:val="single"/>
            <w:lang w:val="es-ES"/>
          </w:rPr>
          <w:t>varios bufetes americanos estén preparando demandas colectivas frente la entidad</w:t>
        </w:r>
      </w:hyperlink>
      <w:r w:rsidRPr="00CB32B5">
        <w:rPr>
          <w:rFonts w:cs="Times New Roman"/>
          <w:b/>
          <w:bCs/>
          <w:sz w:val="26"/>
          <w:szCs w:val="26"/>
          <w:lang w:val="es-ES"/>
        </w:rPr>
        <w:t xml:space="preserve">. </w:t>
      </w:r>
      <w:r w:rsidRPr="00781F8C">
        <w:rPr>
          <w:rFonts w:cs="Times New Roman"/>
          <w:color w:val="215868" w:themeColor="accent5" w:themeShade="80"/>
          <w:sz w:val="26"/>
          <w:szCs w:val="26"/>
          <w:lang w:val="es-ES"/>
        </w:rPr>
        <w:t>El caso hace pensar inevitablemente en </w:t>
      </w:r>
      <w:r w:rsidRPr="00CB32B5">
        <w:rPr>
          <w:rFonts w:cs="Times New Roman"/>
          <w:b/>
          <w:bCs/>
          <w:color w:val="215868" w:themeColor="accent5" w:themeShade="80"/>
          <w:sz w:val="26"/>
          <w:szCs w:val="26"/>
          <w:lang w:val="es-ES"/>
        </w:rPr>
        <w:t>Bankia</w:t>
      </w:r>
      <w:r w:rsidRPr="00781F8C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, que ha tenido que devolver el dinero a los pequeños ahorradores y accionistas ante la información FALSA del folleto, que no reflejaba la situación real del banco. </w:t>
      </w:r>
      <w:r w:rsidRPr="00CB32B5">
        <w:rPr>
          <w:rFonts w:cs="Times New Roman"/>
          <w:b/>
          <w:bCs/>
          <w:color w:val="215868" w:themeColor="accent5" w:themeShade="80"/>
          <w:sz w:val="26"/>
          <w:szCs w:val="26"/>
          <w:lang w:val="es-ES"/>
        </w:rPr>
        <w:t>Considero que en esta operación, el folleto tampoco reflejaba la realidad del Banco Popular.</w:t>
      </w:r>
    </w:p>
    <w:p w14:paraId="4EE3EEA7" w14:textId="77777777" w:rsidR="00781F8C" w:rsidRPr="00781F8C" w:rsidRDefault="00781F8C" w:rsidP="00781F8C">
      <w:pPr>
        <w:spacing w:before="100" w:beforeAutospacing="1" w:after="100" w:afterAutospacing="1"/>
        <w:rPr>
          <w:rFonts w:cs="Times New Roman"/>
          <w:color w:val="215868" w:themeColor="accent5" w:themeShade="80"/>
          <w:sz w:val="26"/>
          <w:szCs w:val="26"/>
          <w:lang w:val="es-ES"/>
        </w:rPr>
      </w:pPr>
      <w:r w:rsidRPr="00781F8C">
        <w:rPr>
          <w:rFonts w:cs="Times New Roman"/>
          <w:color w:val="215868" w:themeColor="accent5" w:themeShade="80"/>
          <w:sz w:val="26"/>
          <w:szCs w:val="26"/>
          <w:lang w:val="es-ES"/>
        </w:rPr>
        <w:t>La operación de compra del Banco Popular por el Santander ha supuesto </w:t>
      </w:r>
      <w:r w:rsidRPr="00CB32B5">
        <w:rPr>
          <w:rFonts w:cs="Times New Roman"/>
          <w:b/>
          <w:bCs/>
          <w:color w:val="215868" w:themeColor="accent5" w:themeShade="80"/>
          <w:sz w:val="26"/>
          <w:szCs w:val="26"/>
          <w:lang w:val="es-ES"/>
        </w:rPr>
        <w:t>la ruina</w:t>
      </w:r>
      <w:r w:rsidRPr="00781F8C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 para los accionistas del Banco Popular, como es mi caso. He confiado </w:t>
      </w:r>
      <w:r w:rsidRPr="00781F8C">
        <w:rPr>
          <w:rFonts w:cs="Times New Roman"/>
          <w:color w:val="215868" w:themeColor="accent5" w:themeShade="80"/>
          <w:sz w:val="26"/>
          <w:szCs w:val="26"/>
          <w:lang w:val="es-ES"/>
        </w:rPr>
        <w:lastRenderedPageBreak/>
        <w:t xml:space="preserve">en unas cuentas auditadas que, además, eran </w:t>
      </w:r>
      <w:r w:rsidRPr="00CB32B5">
        <w:rPr>
          <w:rFonts w:cs="Times New Roman"/>
          <w:b/>
          <w:bCs/>
          <w:color w:val="215868" w:themeColor="accent5" w:themeShade="80"/>
          <w:sz w:val="26"/>
          <w:szCs w:val="26"/>
          <w:lang w:val="es-ES"/>
        </w:rPr>
        <w:t>supervisadas por el Banco de España</w:t>
      </w:r>
      <w:r w:rsidRPr="00781F8C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. En declaraciones recientes, el propio Ministro de Economía aseguraba que el banco era "solvente". </w:t>
      </w:r>
      <w:r w:rsidRPr="00D41E07">
        <w:rPr>
          <w:rFonts w:cs="Times New Roman"/>
          <w:b/>
          <w:color w:val="215868" w:themeColor="accent5" w:themeShade="80"/>
          <w:sz w:val="26"/>
          <w:szCs w:val="26"/>
          <w:lang w:val="es-ES"/>
        </w:rPr>
        <w:t>El Banco Popular cotizaba en el mes de mayo del presente año por encima de los 10.700 millones de euros</w:t>
      </w:r>
      <w:r w:rsidRPr="00781F8C">
        <w:rPr>
          <w:rFonts w:cs="Times New Roman"/>
          <w:color w:val="215868" w:themeColor="accent5" w:themeShade="80"/>
          <w:sz w:val="26"/>
          <w:szCs w:val="26"/>
          <w:lang w:val="es-ES"/>
        </w:rPr>
        <w:t>. Sin embargo, finalmente, el Banco Santander lo ha adquirido por el precio de un euro.</w:t>
      </w:r>
    </w:p>
    <w:p w14:paraId="6014D6C0" w14:textId="1E3E393E" w:rsidR="00F52C80" w:rsidRPr="00CB32B5" w:rsidRDefault="00781F8C" w:rsidP="00CB32B5">
      <w:pPr>
        <w:spacing w:before="100" w:beforeAutospacing="1" w:after="100" w:afterAutospacing="1"/>
        <w:rPr>
          <w:rFonts w:cs="Times New Roman"/>
          <w:color w:val="215868" w:themeColor="accent5" w:themeShade="80"/>
          <w:sz w:val="26"/>
          <w:szCs w:val="26"/>
          <w:lang w:val="es-ES"/>
        </w:rPr>
      </w:pPr>
      <w:r w:rsidRPr="00781F8C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Considero inaceptable esta situación, absolutamente injusta para miles de pequeños ahorradores y accionistas, que </w:t>
      </w:r>
      <w:r w:rsidRPr="00CB32B5">
        <w:rPr>
          <w:rFonts w:cs="Times New Roman"/>
          <w:b/>
          <w:bCs/>
          <w:color w:val="215868" w:themeColor="accent5" w:themeShade="80"/>
          <w:sz w:val="26"/>
          <w:szCs w:val="26"/>
          <w:lang w:val="es-ES"/>
        </w:rPr>
        <w:t>confiaron en la información</w:t>
      </w:r>
      <w:r w:rsidRPr="00781F8C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 que les facilitaban. Esta información se ha revelado </w:t>
      </w:r>
      <w:r w:rsidRPr="00CB32B5">
        <w:rPr>
          <w:rFonts w:cs="Times New Roman"/>
          <w:b/>
          <w:bCs/>
          <w:color w:val="215868" w:themeColor="accent5" w:themeShade="80"/>
          <w:sz w:val="26"/>
          <w:szCs w:val="26"/>
          <w:lang w:val="es-ES"/>
        </w:rPr>
        <w:t>completamente alejada de la realidad</w:t>
      </w:r>
      <w:r w:rsidRPr="00781F8C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 y finalmente, los accionistas han perdido todo su dinero.</w:t>
      </w:r>
    </w:p>
    <w:p w14:paraId="32DC95B5" w14:textId="2492F622" w:rsidR="00AB7FC4" w:rsidRDefault="00F52C80" w:rsidP="00FF3E06">
      <w:pPr>
        <w:shd w:val="clear" w:color="auto" w:fill="FFFFFF"/>
        <w:spacing w:after="390"/>
        <w:rPr>
          <w:rFonts w:cs="Times New Roman"/>
          <w:color w:val="215868" w:themeColor="accent5" w:themeShade="80"/>
          <w:sz w:val="26"/>
          <w:szCs w:val="26"/>
          <w:lang w:val="es-ES"/>
        </w:rPr>
      </w:pPr>
      <w:bookmarkStart w:id="2" w:name="OLE_LINK3"/>
      <w:bookmarkStart w:id="3" w:name="OLE_LINK4"/>
      <w:r w:rsidRPr="00CB32B5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A la vista de las </w:t>
      </w:r>
      <w:r w:rsidRPr="00D41E07">
        <w:rPr>
          <w:rFonts w:cs="Times New Roman"/>
          <w:b/>
          <w:color w:val="215868" w:themeColor="accent5" w:themeShade="80"/>
          <w:sz w:val="26"/>
          <w:szCs w:val="26"/>
          <w:lang w:val="es-ES"/>
        </w:rPr>
        <w:t>circunstancias</w:t>
      </w:r>
      <w:r w:rsidRPr="00CB32B5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 qu</w:t>
      </w:r>
      <w:bookmarkStart w:id="4" w:name="_GoBack"/>
      <w:bookmarkEnd w:id="4"/>
      <w:r w:rsidRPr="00CB32B5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e han rodeado </w:t>
      </w:r>
      <w:r w:rsidR="00AB7FC4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la situación contable del Banco Popular y de la </w:t>
      </w:r>
      <w:r w:rsidR="00AB7FC4" w:rsidRPr="00D41E07">
        <w:rPr>
          <w:rFonts w:cs="Times New Roman"/>
          <w:b/>
          <w:color w:val="215868" w:themeColor="accent5" w:themeShade="80"/>
          <w:sz w:val="26"/>
          <w:szCs w:val="26"/>
          <w:lang w:val="es-ES"/>
        </w:rPr>
        <w:t xml:space="preserve">falta de información </w:t>
      </w:r>
      <w:r w:rsidR="00D41E07" w:rsidRPr="00D41E07">
        <w:rPr>
          <w:rFonts w:cs="Times New Roman"/>
          <w:b/>
          <w:color w:val="215868" w:themeColor="accent5" w:themeShade="80"/>
          <w:sz w:val="26"/>
          <w:szCs w:val="26"/>
          <w:lang w:val="es-ES"/>
        </w:rPr>
        <w:t>veraz</w:t>
      </w:r>
      <w:r w:rsidR="00D41E07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 que me fue proporcionada a la hora de valorar adecuadamente la conveniencia de mi suscripción de acciones por la entidad, les</w:t>
      </w:r>
    </w:p>
    <w:p w14:paraId="119C355D" w14:textId="1F662897" w:rsidR="00FF3E06" w:rsidRPr="00AB7FC4" w:rsidRDefault="00AB7FC4" w:rsidP="00FF3E06">
      <w:pPr>
        <w:shd w:val="clear" w:color="auto" w:fill="FFFFFF"/>
        <w:spacing w:after="390"/>
        <w:rPr>
          <w:rFonts w:cs="Times New Roman"/>
          <w:b/>
          <w:color w:val="215868" w:themeColor="accent5" w:themeShade="80"/>
          <w:sz w:val="26"/>
          <w:szCs w:val="26"/>
          <w:lang w:val="es-ES"/>
        </w:rPr>
      </w:pPr>
      <w:bookmarkStart w:id="5" w:name="OLE_LINK5"/>
      <w:bookmarkStart w:id="6" w:name="OLE_LINK6"/>
      <w:bookmarkEnd w:id="2"/>
      <w:bookmarkEnd w:id="3"/>
      <w:r w:rsidRPr="00AB7FC4">
        <w:rPr>
          <w:rFonts w:cs="Times New Roman"/>
          <w:b/>
          <w:color w:val="215868" w:themeColor="accent5" w:themeShade="80"/>
          <w:sz w:val="26"/>
          <w:szCs w:val="26"/>
          <w:lang w:val="es-ES"/>
        </w:rPr>
        <w:t>SOLICITO:</w:t>
      </w:r>
    </w:p>
    <w:p w14:paraId="30B7FE6A" w14:textId="4A6CF289" w:rsidR="00FF3E06" w:rsidRPr="00CB32B5" w:rsidRDefault="00FF3E06" w:rsidP="00FF3E06">
      <w:pPr>
        <w:shd w:val="clear" w:color="auto" w:fill="FFFFFF"/>
        <w:spacing w:after="390"/>
        <w:rPr>
          <w:rFonts w:cs="Times New Roman"/>
          <w:color w:val="215868" w:themeColor="accent5" w:themeShade="80"/>
          <w:sz w:val="26"/>
          <w:szCs w:val="26"/>
          <w:lang w:val="es-ES"/>
        </w:rPr>
      </w:pPr>
      <w:r w:rsidRPr="00CB32B5">
        <w:rPr>
          <w:rFonts w:cs="Times New Roman"/>
          <w:color w:val="215868" w:themeColor="accent5" w:themeShade="80"/>
          <w:sz w:val="26"/>
          <w:szCs w:val="26"/>
          <w:lang w:val="es-ES"/>
        </w:rPr>
        <w:t>. </w:t>
      </w:r>
      <w:r w:rsidRPr="00CB32B5">
        <w:rPr>
          <w:rFonts w:cs="Times New Roman"/>
          <w:b/>
          <w:bCs/>
          <w:color w:val="215868" w:themeColor="accent5" w:themeShade="80"/>
          <w:sz w:val="26"/>
          <w:szCs w:val="26"/>
          <w:lang w:val="es-ES"/>
        </w:rPr>
        <w:t xml:space="preserve">Que </w:t>
      </w:r>
      <w:r w:rsidR="00781F8C" w:rsidRPr="00CB32B5">
        <w:rPr>
          <w:rFonts w:cs="Times New Roman"/>
          <w:b/>
          <w:bCs/>
          <w:color w:val="215868" w:themeColor="accent5" w:themeShade="80"/>
          <w:sz w:val="26"/>
          <w:szCs w:val="26"/>
          <w:lang w:val="es-ES"/>
        </w:rPr>
        <w:t>me sea abonada</w:t>
      </w:r>
      <w:r w:rsidRPr="00CB32B5">
        <w:rPr>
          <w:rFonts w:cs="Times New Roman"/>
          <w:b/>
          <w:bCs/>
          <w:color w:val="215868" w:themeColor="accent5" w:themeShade="80"/>
          <w:sz w:val="26"/>
          <w:szCs w:val="26"/>
          <w:lang w:val="es-ES"/>
        </w:rPr>
        <w:t xml:space="preserve"> DE MANERA INMEDIATA l</w:t>
      </w:r>
      <w:r w:rsidR="00781F8C" w:rsidRPr="00CB32B5">
        <w:rPr>
          <w:rFonts w:cs="Times New Roman"/>
          <w:b/>
          <w:bCs/>
          <w:color w:val="215868" w:themeColor="accent5" w:themeShade="80"/>
          <w:sz w:val="26"/>
          <w:szCs w:val="26"/>
          <w:lang w:val="es-ES"/>
        </w:rPr>
        <w:t>a cantidad de XXXXXX euros, correspondiente al valor de mi/s orden/es de compra de acciones del Banco Popular.</w:t>
      </w:r>
    </w:p>
    <w:p w14:paraId="4CB79852" w14:textId="77777777" w:rsidR="00FF3E06" w:rsidRPr="00CB32B5" w:rsidRDefault="00FF3E06" w:rsidP="00FF3E06">
      <w:pPr>
        <w:shd w:val="clear" w:color="auto" w:fill="FFFFFF"/>
        <w:spacing w:after="390"/>
        <w:rPr>
          <w:rFonts w:cs="Times New Roman"/>
          <w:color w:val="215868" w:themeColor="accent5" w:themeShade="80"/>
          <w:sz w:val="26"/>
          <w:szCs w:val="26"/>
          <w:lang w:val="es-ES"/>
        </w:rPr>
      </w:pPr>
      <w:r w:rsidRPr="00CB32B5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Sin otro particular, </w:t>
      </w:r>
      <w:r w:rsidRPr="00CB32B5">
        <w:rPr>
          <w:rFonts w:cs="Times New Roman"/>
          <w:b/>
          <w:color w:val="215868" w:themeColor="accent5" w:themeShade="80"/>
          <w:sz w:val="26"/>
          <w:szCs w:val="26"/>
          <w:lang w:val="es-ES"/>
        </w:rPr>
        <w:t>confiando en no verme obligado a considerar otras acciones</w:t>
      </w:r>
      <w:r w:rsidRPr="00CB32B5">
        <w:rPr>
          <w:rFonts w:cs="Times New Roman"/>
          <w:color w:val="215868" w:themeColor="accent5" w:themeShade="80"/>
          <w:sz w:val="26"/>
          <w:szCs w:val="26"/>
          <w:lang w:val="es-ES"/>
        </w:rPr>
        <w:t xml:space="preserve"> y esperando a que acceda a mis peticiones, reciba un cordial saludo</w:t>
      </w:r>
    </w:p>
    <w:p w14:paraId="3A5B5FAD" w14:textId="77777777" w:rsidR="00FF3E06" w:rsidRPr="00CB32B5" w:rsidRDefault="00FF3E06" w:rsidP="00FF3E06">
      <w:pPr>
        <w:shd w:val="clear" w:color="auto" w:fill="FFFFFF"/>
        <w:spacing w:after="390"/>
        <w:rPr>
          <w:rFonts w:cs="Times New Roman"/>
          <w:color w:val="215868" w:themeColor="accent5" w:themeShade="80"/>
          <w:sz w:val="26"/>
          <w:szCs w:val="26"/>
          <w:lang w:val="es-ES"/>
        </w:rPr>
      </w:pPr>
      <w:r w:rsidRPr="00CB32B5">
        <w:rPr>
          <w:rFonts w:cs="Times New Roman"/>
          <w:color w:val="215868" w:themeColor="accent5" w:themeShade="80"/>
          <w:sz w:val="26"/>
          <w:szCs w:val="26"/>
          <w:lang w:val="es-ES"/>
        </w:rPr>
        <w:t>Atentamente,</w:t>
      </w:r>
    </w:p>
    <w:p w14:paraId="5E723A2D" w14:textId="77777777" w:rsidR="00FF3E06" w:rsidRPr="00CB32B5" w:rsidRDefault="00FF3E06" w:rsidP="00FF3E06">
      <w:pPr>
        <w:shd w:val="clear" w:color="auto" w:fill="FFFFFF"/>
        <w:spacing w:after="390"/>
        <w:rPr>
          <w:rFonts w:cs="Times New Roman"/>
          <w:color w:val="215868" w:themeColor="accent5" w:themeShade="80"/>
          <w:sz w:val="26"/>
          <w:szCs w:val="26"/>
          <w:lang w:val="es-ES"/>
        </w:rPr>
      </w:pPr>
      <w:r w:rsidRPr="00CB32B5">
        <w:rPr>
          <w:rFonts w:cs="Times New Roman"/>
          <w:color w:val="215868" w:themeColor="accent5" w:themeShade="80"/>
          <w:sz w:val="26"/>
          <w:szCs w:val="26"/>
          <w:lang w:val="es-ES"/>
        </w:rPr>
        <w:t>(Nombre y apellidos)</w:t>
      </w:r>
    </w:p>
    <w:bookmarkEnd w:id="5"/>
    <w:bookmarkEnd w:id="6"/>
    <w:p w14:paraId="5F2EB161" w14:textId="77777777" w:rsidR="00FF3E06" w:rsidRPr="00FF3E06" w:rsidRDefault="00FF3E06" w:rsidP="00FF3E06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14:paraId="1D57B8B2" w14:textId="77777777" w:rsidR="006F3162" w:rsidRDefault="006F3162"/>
    <w:sectPr w:rsidR="006F3162" w:rsidSect="008B6C99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0B5E9" w14:textId="77777777" w:rsidR="00AB7FC4" w:rsidRDefault="00AB7FC4" w:rsidP="00FF3E06">
      <w:r>
        <w:separator/>
      </w:r>
    </w:p>
  </w:endnote>
  <w:endnote w:type="continuationSeparator" w:id="0">
    <w:p w14:paraId="240F4CFD" w14:textId="77777777" w:rsidR="00AB7FC4" w:rsidRDefault="00AB7FC4" w:rsidP="00FF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897B9" w14:textId="77777777" w:rsidR="00AB7FC4" w:rsidRDefault="00AB7FC4" w:rsidP="00FF3E06">
    <w:pPr>
      <w:pStyle w:val="Piedepgina"/>
      <w:jc w:val="center"/>
    </w:pPr>
    <w:hyperlink r:id="rId1" w:history="1">
      <w:r w:rsidRPr="00B01958">
        <w:rPr>
          <w:rStyle w:val="Hipervnculo"/>
        </w:rPr>
        <w:t>https://nosoloderecho.com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55211" w14:textId="77777777" w:rsidR="00AB7FC4" w:rsidRDefault="00AB7FC4" w:rsidP="00FF3E06">
      <w:r>
        <w:separator/>
      </w:r>
    </w:p>
  </w:footnote>
  <w:footnote w:type="continuationSeparator" w:id="0">
    <w:p w14:paraId="7637534E" w14:textId="77777777" w:rsidR="00AB7FC4" w:rsidRDefault="00AB7FC4" w:rsidP="00FF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6"/>
    <w:rsid w:val="006F3162"/>
    <w:rsid w:val="00781F8C"/>
    <w:rsid w:val="008B6C99"/>
    <w:rsid w:val="00934DD5"/>
    <w:rsid w:val="00AB7FC4"/>
    <w:rsid w:val="00BB4BF0"/>
    <w:rsid w:val="00CB32B5"/>
    <w:rsid w:val="00D41E07"/>
    <w:rsid w:val="00ED59BE"/>
    <w:rsid w:val="00F40071"/>
    <w:rsid w:val="00F52C80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82B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E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FF3E06"/>
    <w:rPr>
      <w:b/>
      <w:bCs/>
    </w:rPr>
  </w:style>
  <w:style w:type="character" w:customStyle="1" w:styleId="apple-converted-space">
    <w:name w:val="apple-converted-space"/>
    <w:basedOn w:val="Fuentedeprrafopredeter"/>
    <w:rsid w:val="00FF3E06"/>
  </w:style>
  <w:style w:type="character" w:styleId="Hipervnculo">
    <w:name w:val="Hyperlink"/>
    <w:basedOn w:val="Fuentedeprrafopredeter"/>
    <w:uiPriority w:val="99"/>
    <w:unhideWhenUsed/>
    <w:rsid w:val="00FF3E0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3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E06"/>
  </w:style>
  <w:style w:type="paragraph" w:styleId="Piedepgina">
    <w:name w:val="footer"/>
    <w:basedOn w:val="Normal"/>
    <w:link w:val="PiedepginaCar"/>
    <w:uiPriority w:val="99"/>
    <w:unhideWhenUsed/>
    <w:rsid w:val="00FF3E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E06"/>
  </w:style>
  <w:style w:type="character" w:styleId="Enfasis">
    <w:name w:val="Emphasis"/>
    <w:basedOn w:val="Fuentedeprrafopredeter"/>
    <w:uiPriority w:val="20"/>
    <w:qFormat/>
    <w:rsid w:val="00781F8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E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FF3E06"/>
    <w:rPr>
      <w:b/>
      <w:bCs/>
    </w:rPr>
  </w:style>
  <w:style w:type="character" w:customStyle="1" w:styleId="apple-converted-space">
    <w:name w:val="apple-converted-space"/>
    <w:basedOn w:val="Fuentedeprrafopredeter"/>
    <w:rsid w:val="00FF3E06"/>
  </w:style>
  <w:style w:type="character" w:styleId="Hipervnculo">
    <w:name w:val="Hyperlink"/>
    <w:basedOn w:val="Fuentedeprrafopredeter"/>
    <w:uiPriority w:val="99"/>
    <w:unhideWhenUsed/>
    <w:rsid w:val="00FF3E0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3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E06"/>
  </w:style>
  <w:style w:type="paragraph" w:styleId="Piedepgina">
    <w:name w:val="footer"/>
    <w:basedOn w:val="Normal"/>
    <w:link w:val="PiedepginaCar"/>
    <w:uiPriority w:val="99"/>
    <w:unhideWhenUsed/>
    <w:rsid w:val="00FF3E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E06"/>
  </w:style>
  <w:style w:type="character" w:styleId="Enfasis">
    <w:name w:val="Emphasis"/>
    <w:basedOn w:val="Fuentedeprrafopredeter"/>
    <w:uiPriority w:val="20"/>
    <w:qFormat/>
    <w:rsid w:val="00781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tenclie@gruposantander.com" TargetMode="External"/><Relationship Id="rId8" Type="http://schemas.openxmlformats.org/officeDocument/2006/relationships/hyperlink" Target="http://www.expansion.com/empresas/banca/2017/04/04/58e3b717e2704e09358b467c.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soloderech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457</Words>
  <Characters>2519</Characters>
  <Application>Microsoft Macintosh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daniel mora garcia</dc:creator>
  <cp:keywords/>
  <dc:description/>
  <cp:lastModifiedBy>jorge daniel mora garcia</cp:lastModifiedBy>
  <cp:revision>6</cp:revision>
  <cp:lastPrinted>2017-05-30T17:31:00Z</cp:lastPrinted>
  <dcterms:created xsi:type="dcterms:W3CDTF">2017-06-15T16:31:00Z</dcterms:created>
  <dcterms:modified xsi:type="dcterms:W3CDTF">2017-06-15T17:22:00Z</dcterms:modified>
</cp:coreProperties>
</file>